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5D6" w:rsidRPr="008D4C8A" w:rsidRDefault="00A165D6" w:rsidP="00D0351C">
      <w:pPr>
        <w:pStyle w:val="western"/>
        <w:spacing w:beforeAutospacing="0" w:after="0"/>
        <w:jc w:val="both"/>
        <w:rPr>
          <w:rFonts w:ascii="Arial" w:eastAsia="BatangChe" w:hAnsi="Arial" w:cs="Arial"/>
          <w:sz w:val="30"/>
          <w:szCs w:val="30"/>
        </w:rPr>
      </w:pP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A054EA"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Nº</w:t>
      </w:r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</w:t>
      </w:r>
      <w:r w:rsidR="0030320F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9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</w:t>
      </w:r>
      <w:r w:rsidR="008D4C8A"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</w:t>
      </w:r>
      <w:r w:rsidR="008D4C8A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                 </w:t>
      </w:r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 </w:t>
      </w:r>
      <w:r w:rsidRPr="008D4C8A">
        <w:rPr>
          <w:rFonts w:ascii="Arial" w:eastAsia="BatangChe" w:hAnsi="Arial" w:cs="Arial"/>
          <w:sz w:val="30"/>
          <w:szCs w:val="30"/>
        </w:rPr>
        <w:t xml:space="preserve">De, </w:t>
      </w:r>
      <w:r w:rsidR="006C6229">
        <w:rPr>
          <w:rFonts w:ascii="Arial" w:eastAsia="BatangChe" w:hAnsi="Arial" w:cs="Arial"/>
          <w:sz w:val="30"/>
          <w:szCs w:val="30"/>
        </w:rPr>
        <w:t>1</w:t>
      </w:r>
      <w:r w:rsidR="0030320F">
        <w:rPr>
          <w:rFonts w:ascii="Arial" w:eastAsia="BatangChe" w:hAnsi="Arial" w:cs="Arial"/>
          <w:sz w:val="30"/>
          <w:szCs w:val="30"/>
        </w:rPr>
        <w:t>7</w:t>
      </w:r>
      <w:r w:rsidR="006C622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6C6229">
        <w:rPr>
          <w:rFonts w:ascii="Arial" w:eastAsia="BatangChe" w:hAnsi="Arial" w:cs="Arial"/>
          <w:sz w:val="30"/>
          <w:szCs w:val="30"/>
        </w:rPr>
        <w:t>Setembro</w:t>
      </w:r>
      <w:proofErr w:type="gramEnd"/>
      <w:r w:rsidRPr="008D4C8A">
        <w:rPr>
          <w:rFonts w:ascii="Arial" w:eastAsia="BatangChe" w:hAnsi="Arial" w:cs="Arial"/>
          <w:sz w:val="30"/>
          <w:szCs w:val="30"/>
        </w:rPr>
        <w:t xml:space="preserve"> de 2021</w:t>
      </w:r>
      <w:r w:rsidR="00BB3995">
        <w:rPr>
          <w:rFonts w:ascii="Arial" w:eastAsia="BatangChe" w:hAnsi="Arial" w:cs="Arial"/>
          <w:sz w:val="30"/>
          <w:szCs w:val="30"/>
        </w:rPr>
        <w:t>.</w:t>
      </w:r>
    </w:p>
    <w:p w:rsidR="00A165D6" w:rsidRPr="008D4C8A" w:rsidRDefault="00A165D6" w:rsidP="00D0351C">
      <w:pPr>
        <w:jc w:val="both"/>
        <w:rPr>
          <w:rFonts w:ascii="Arial" w:eastAsia="BatangChe" w:hAnsi="Arial" w:cs="Arial"/>
          <w:sz w:val="30"/>
          <w:szCs w:val="30"/>
        </w:rPr>
      </w:pPr>
    </w:p>
    <w:p w:rsidR="00A165D6" w:rsidRPr="008D4C8A" w:rsidRDefault="00D0351C" w:rsidP="00D0351C">
      <w:pPr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DBAE9" wp14:editId="40F833A4">
                <wp:simplePos x="0" y="0"/>
                <wp:positionH relativeFrom="column">
                  <wp:posOffset>3828415</wp:posOffset>
                </wp:positionH>
                <wp:positionV relativeFrom="paragraph">
                  <wp:posOffset>76200</wp:posOffset>
                </wp:positionV>
                <wp:extent cx="2057400" cy="11430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5D6" w:rsidRDefault="00A165D6" w:rsidP="00A165D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7B3E8C">
                              <w:rPr>
                                <w:b/>
                                <w:sz w:val="20"/>
                                <w:szCs w:val="20"/>
                              </w:rPr>
                              <w:t>427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21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Pr="00AF1657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6C6229">
                              <w:rPr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="007B3E8C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FA418F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6C6229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7B3E8C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6C6229">
                              <w:rPr>
                                <w:b/>
                                <w:sz w:val="20"/>
                                <w:szCs w:val="20"/>
                              </w:rPr>
                              <w:t>/09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DBA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1.45pt;margin-top:6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">
                <v:textbox>
                  <w:txbxContent>
                    <w:p w:rsidR="00A165D6" w:rsidRDefault="00A165D6" w:rsidP="00A165D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A165D6" w:rsidRPr="000C6F82" w:rsidRDefault="00A165D6" w:rsidP="00A165D6">
                      <w:pPr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7B3E8C">
                        <w:rPr>
                          <w:b/>
                          <w:sz w:val="20"/>
                          <w:szCs w:val="20"/>
                        </w:rPr>
                        <w:t>427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21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Pr="00AF1657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6C6229">
                        <w:rPr>
                          <w:b/>
                          <w:sz w:val="20"/>
                          <w:szCs w:val="20"/>
                        </w:rPr>
                        <w:t>13</w:t>
                      </w:r>
                      <w:r w:rsidR="007B3E8C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FA418F">
                        <w:rPr>
                          <w:b/>
                          <w:sz w:val="20"/>
                          <w:szCs w:val="20"/>
                        </w:rPr>
                        <w:t>v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6C6229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7B3E8C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6C6229">
                        <w:rPr>
                          <w:b/>
                          <w:sz w:val="20"/>
                          <w:szCs w:val="20"/>
                        </w:rPr>
                        <w:t>/09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A165D6" w:rsidRPr="000C6F82" w:rsidRDefault="00A165D6" w:rsidP="00A165D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5D6" w:rsidRPr="008D4C8A">
        <w:rPr>
          <w:rFonts w:ascii="Arial" w:eastAsia="BatangChe" w:hAnsi="Arial" w:cs="Arial"/>
          <w:sz w:val="30"/>
          <w:szCs w:val="30"/>
        </w:rPr>
        <w:t>Excelentíssimo Senhor Presidente:</w:t>
      </w:r>
    </w:p>
    <w:p w:rsidR="00A165D6" w:rsidRPr="008D4C8A" w:rsidRDefault="00A165D6" w:rsidP="00D0351C">
      <w:pPr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sz w:val="30"/>
          <w:szCs w:val="30"/>
        </w:rPr>
        <w:t>Excelentíssimos Senhores Vereadores:</w:t>
      </w:r>
    </w:p>
    <w:p w:rsidR="00A165D6" w:rsidRPr="008D4C8A" w:rsidRDefault="00A165D6" w:rsidP="00D0351C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FA418F" w:rsidRDefault="00A165D6" w:rsidP="00FA418F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Pr="008D4C8A">
        <w:rPr>
          <w:rFonts w:ascii="Arial" w:eastAsia="BatangChe" w:hAnsi="Arial" w:cs="Arial"/>
          <w:sz w:val="30"/>
          <w:szCs w:val="30"/>
        </w:rPr>
        <w:t xml:space="preserve">, o Vereador que este subscreve 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REQUER, </w:t>
      </w:r>
      <w:r w:rsidRPr="008D4C8A">
        <w:rPr>
          <w:rFonts w:ascii="Arial" w:eastAsia="BatangChe" w:hAnsi="Arial" w:cs="Arial"/>
          <w:sz w:val="30"/>
          <w:szCs w:val="30"/>
        </w:rPr>
        <w:t xml:space="preserve">que depois de ouvido o Douto e Soberano Plenário desta Colenda e Respeitável Casa de Leis, seja aprovado o presente </w:t>
      </w:r>
      <w:r w:rsidRPr="008D4C8A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Pr="008D4C8A">
        <w:rPr>
          <w:rFonts w:ascii="Arial" w:eastAsia="BatangChe" w:hAnsi="Arial" w:cs="Arial"/>
          <w:sz w:val="30"/>
          <w:szCs w:val="30"/>
        </w:rPr>
        <w:t xml:space="preserve">, solicitando ao </w:t>
      </w:r>
      <w:r w:rsidR="002334FB">
        <w:rPr>
          <w:rFonts w:ascii="Arial" w:eastAsia="BatangChe" w:hAnsi="Arial" w:cs="Arial"/>
          <w:b/>
          <w:sz w:val="30"/>
          <w:szCs w:val="30"/>
        </w:rPr>
        <w:t>Gerente Geral da Agê</w:t>
      </w:r>
      <w:r w:rsidR="0030320F">
        <w:rPr>
          <w:rFonts w:ascii="Arial" w:eastAsia="BatangChe" w:hAnsi="Arial" w:cs="Arial"/>
          <w:b/>
          <w:sz w:val="30"/>
          <w:szCs w:val="30"/>
        </w:rPr>
        <w:t xml:space="preserve">ncia da </w:t>
      </w:r>
      <w:r w:rsidR="002334FB">
        <w:rPr>
          <w:rFonts w:ascii="Arial" w:eastAsia="BatangChe" w:hAnsi="Arial" w:cs="Arial"/>
          <w:b/>
          <w:sz w:val="30"/>
          <w:szCs w:val="30"/>
        </w:rPr>
        <w:t>C</w:t>
      </w:r>
      <w:r w:rsidR="0030320F">
        <w:rPr>
          <w:rFonts w:ascii="Arial" w:eastAsia="BatangChe" w:hAnsi="Arial" w:cs="Arial"/>
          <w:b/>
          <w:sz w:val="30"/>
          <w:szCs w:val="30"/>
        </w:rPr>
        <w:t xml:space="preserve">aixa Econômica Federal </w:t>
      </w:r>
      <w:r w:rsidRPr="008D4C8A">
        <w:rPr>
          <w:rFonts w:ascii="Arial" w:eastAsia="BatangChe" w:hAnsi="Arial" w:cs="Arial"/>
          <w:b/>
          <w:sz w:val="30"/>
          <w:szCs w:val="30"/>
        </w:rPr>
        <w:t>de Santa Izabel do Pará</w:t>
      </w:r>
      <w:r w:rsidRPr="008D4C8A">
        <w:rPr>
          <w:rFonts w:ascii="Arial" w:eastAsia="BatangChe" w:hAnsi="Arial" w:cs="Arial"/>
          <w:sz w:val="30"/>
          <w:szCs w:val="30"/>
        </w:rPr>
        <w:t xml:space="preserve">, </w:t>
      </w:r>
      <w:r w:rsidR="0030320F" w:rsidRPr="002334FB">
        <w:rPr>
          <w:rFonts w:ascii="Arial" w:eastAsia="BatangChe" w:hAnsi="Arial" w:cs="Arial"/>
          <w:b/>
          <w:sz w:val="30"/>
          <w:szCs w:val="30"/>
        </w:rPr>
        <w:t>S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r. </w:t>
      </w:r>
      <w:r w:rsidR="002334FB">
        <w:rPr>
          <w:rFonts w:ascii="Arial" w:eastAsia="BatangChe" w:hAnsi="Arial" w:cs="Arial"/>
          <w:b/>
          <w:sz w:val="30"/>
          <w:szCs w:val="30"/>
        </w:rPr>
        <w:t>Marcelo Matos</w:t>
      </w:r>
      <w:r w:rsidR="00727743">
        <w:rPr>
          <w:rFonts w:ascii="Arial" w:eastAsia="BatangChe" w:hAnsi="Arial" w:cs="Arial"/>
          <w:sz w:val="30"/>
          <w:szCs w:val="30"/>
        </w:rPr>
        <w:t>,</w:t>
      </w:r>
      <w:r w:rsidR="007B3170">
        <w:rPr>
          <w:rFonts w:ascii="Arial" w:eastAsia="BatangChe" w:hAnsi="Arial" w:cs="Arial"/>
          <w:sz w:val="30"/>
          <w:szCs w:val="30"/>
        </w:rPr>
        <w:t xml:space="preserve"> </w:t>
      </w:r>
      <w:r w:rsidR="00FA418F">
        <w:rPr>
          <w:rFonts w:ascii="Arial" w:eastAsia="BatangChe" w:hAnsi="Arial" w:cs="Arial"/>
          <w:sz w:val="30"/>
          <w:szCs w:val="30"/>
        </w:rPr>
        <w:t>o</w:t>
      </w:r>
      <w:r w:rsidR="00AE52D9">
        <w:rPr>
          <w:rFonts w:ascii="Arial" w:eastAsia="BatangChe" w:hAnsi="Arial" w:cs="Arial"/>
          <w:sz w:val="30"/>
          <w:szCs w:val="30"/>
        </w:rPr>
        <w:t xml:space="preserve"> </w:t>
      </w:r>
      <w:r w:rsidR="00FA418F">
        <w:rPr>
          <w:rFonts w:ascii="Arial" w:eastAsia="BatangChe" w:hAnsi="Arial" w:cs="Arial"/>
          <w:sz w:val="30"/>
          <w:szCs w:val="30"/>
        </w:rPr>
        <w:t>seguinte:</w:t>
      </w:r>
      <w:r w:rsidRPr="008D4C8A">
        <w:rPr>
          <w:rFonts w:ascii="Arial" w:eastAsia="BatangChe" w:hAnsi="Arial" w:cs="Arial"/>
          <w:sz w:val="30"/>
          <w:szCs w:val="30"/>
        </w:rPr>
        <w:t xml:space="preserve"> </w:t>
      </w:r>
    </w:p>
    <w:p w:rsidR="008275D7" w:rsidRDefault="008275D7" w:rsidP="00FA418F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</w:p>
    <w:p w:rsidR="006C6229" w:rsidRDefault="00D92214" w:rsidP="006C6229">
      <w:pPr>
        <w:pStyle w:val="PargrafodaLista"/>
        <w:numPr>
          <w:ilvl w:val="0"/>
          <w:numId w:val="3"/>
        </w:numPr>
        <w:spacing w:line="276" w:lineRule="auto"/>
        <w:ind w:left="1418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Requerer </w:t>
      </w:r>
      <w:r w:rsidR="00272CFE">
        <w:rPr>
          <w:rFonts w:ascii="Arial" w:eastAsia="BatangChe" w:hAnsi="Arial" w:cs="Arial"/>
          <w:sz w:val="30"/>
          <w:szCs w:val="30"/>
        </w:rPr>
        <w:t xml:space="preserve">na medida do possível, que seja disponibilizado aos clientes desta agência bancária um maior espaço físico para que </w:t>
      </w:r>
      <w:r w:rsidR="00482B55">
        <w:rPr>
          <w:rFonts w:ascii="Arial" w:eastAsia="BatangChe" w:hAnsi="Arial" w:cs="Arial"/>
          <w:sz w:val="30"/>
          <w:szCs w:val="30"/>
        </w:rPr>
        <w:t>tenham um atendimento mais humanizado e confortável</w:t>
      </w:r>
      <w:r w:rsidR="006C6229">
        <w:rPr>
          <w:rFonts w:ascii="Arial" w:eastAsia="BatangChe" w:hAnsi="Arial" w:cs="Arial"/>
          <w:sz w:val="30"/>
          <w:szCs w:val="30"/>
        </w:rPr>
        <w:t>.</w:t>
      </w:r>
      <w:r w:rsidR="00482B55">
        <w:rPr>
          <w:rFonts w:ascii="Arial" w:eastAsia="BatangChe" w:hAnsi="Arial" w:cs="Arial"/>
          <w:sz w:val="30"/>
          <w:szCs w:val="30"/>
        </w:rPr>
        <w:t xml:space="preserve"> Haja vista, </w:t>
      </w:r>
      <w:r>
        <w:rPr>
          <w:rFonts w:ascii="Arial" w:eastAsia="BatangChe" w:hAnsi="Arial" w:cs="Arial"/>
          <w:sz w:val="30"/>
          <w:szCs w:val="30"/>
        </w:rPr>
        <w:t>o</w:t>
      </w:r>
      <w:r w:rsidR="00482B55">
        <w:rPr>
          <w:rFonts w:ascii="Arial" w:eastAsia="BatangChe" w:hAnsi="Arial" w:cs="Arial"/>
          <w:sz w:val="30"/>
          <w:szCs w:val="30"/>
        </w:rPr>
        <w:t xml:space="preserve"> grande </w:t>
      </w:r>
      <w:r w:rsidR="00933010">
        <w:rPr>
          <w:rFonts w:ascii="Arial" w:eastAsia="BatangChe" w:hAnsi="Arial" w:cs="Arial"/>
          <w:sz w:val="30"/>
          <w:szCs w:val="30"/>
        </w:rPr>
        <w:t xml:space="preserve">volume </w:t>
      </w:r>
      <w:r w:rsidR="00482B55">
        <w:rPr>
          <w:rFonts w:ascii="Arial" w:eastAsia="BatangChe" w:hAnsi="Arial" w:cs="Arial"/>
          <w:sz w:val="30"/>
          <w:szCs w:val="30"/>
        </w:rPr>
        <w:t xml:space="preserve">de serviços </w:t>
      </w:r>
      <w:r w:rsidR="00933010">
        <w:rPr>
          <w:rFonts w:ascii="Arial" w:eastAsia="BatangChe" w:hAnsi="Arial" w:cs="Arial"/>
          <w:sz w:val="30"/>
          <w:szCs w:val="30"/>
        </w:rPr>
        <w:t>que esta agência desenvolve, carecendo para isto um melhor acolhimento.</w:t>
      </w:r>
      <w:r w:rsidR="00482B55">
        <w:rPr>
          <w:rFonts w:ascii="Arial" w:eastAsia="BatangChe" w:hAnsi="Arial" w:cs="Arial"/>
          <w:sz w:val="30"/>
          <w:szCs w:val="30"/>
        </w:rPr>
        <w:t xml:space="preserve"> </w:t>
      </w:r>
    </w:p>
    <w:p w:rsidR="008D4C8A" w:rsidRPr="006C6229" w:rsidRDefault="008D4C8A" w:rsidP="006C6229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</w:p>
    <w:p w:rsidR="008D4C8A" w:rsidRDefault="00231D61" w:rsidP="00D0351C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Sala das </w:t>
      </w:r>
      <w:r w:rsidR="002228B3">
        <w:rPr>
          <w:rFonts w:ascii="Arial" w:eastAsia="BatangChe" w:hAnsi="Arial" w:cs="Arial"/>
          <w:sz w:val="30"/>
          <w:szCs w:val="30"/>
        </w:rPr>
        <w:t>S</w:t>
      </w:r>
      <w:r>
        <w:rPr>
          <w:rFonts w:ascii="Arial" w:eastAsia="BatangChe" w:hAnsi="Arial" w:cs="Arial"/>
          <w:sz w:val="30"/>
          <w:szCs w:val="30"/>
        </w:rPr>
        <w:t>essões</w:t>
      </w:r>
      <w:r w:rsidR="00D0351C">
        <w:rPr>
          <w:rFonts w:ascii="Arial" w:eastAsia="BatangChe" w:hAnsi="Arial" w:cs="Arial"/>
          <w:sz w:val="30"/>
          <w:szCs w:val="30"/>
        </w:rPr>
        <w:t>,</w:t>
      </w:r>
      <w:r>
        <w:rPr>
          <w:rFonts w:ascii="Arial" w:eastAsia="BatangChe" w:hAnsi="Arial" w:cs="Arial"/>
          <w:sz w:val="30"/>
          <w:szCs w:val="30"/>
        </w:rPr>
        <w:t xml:space="preserve"> em</w:t>
      </w:r>
      <w:r w:rsidR="002228B3">
        <w:rPr>
          <w:rFonts w:ascii="Arial" w:eastAsia="BatangChe" w:hAnsi="Arial" w:cs="Arial"/>
          <w:sz w:val="30"/>
          <w:szCs w:val="30"/>
        </w:rPr>
        <w:t xml:space="preserve"> </w:t>
      </w:r>
      <w:r w:rsidR="005E445A">
        <w:rPr>
          <w:rFonts w:ascii="Arial" w:eastAsia="BatangChe" w:hAnsi="Arial" w:cs="Arial"/>
          <w:sz w:val="30"/>
          <w:szCs w:val="30"/>
        </w:rPr>
        <w:t>2</w:t>
      </w:r>
      <w:r w:rsidR="006C6229">
        <w:rPr>
          <w:rFonts w:ascii="Arial" w:eastAsia="BatangChe" w:hAnsi="Arial" w:cs="Arial"/>
          <w:sz w:val="30"/>
          <w:szCs w:val="30"/>
        </w:rPr>
        <w:t xml:space="preserve">1 de </w:t>
      </w:r>
      <w:proofErr w:type="gramStart"/>
      <w:r w:rsidR="006C6229">
        <w:rPr>
          <w:rFonts w:ascii="Arial" w:eastAsia="BatangChe" w:hAnsi="Arial" w:cs="Arial"/>
          <w:sz w:val="30"/>
          <w:szCs w:val="30"/>
        </w:rPr>
        <w:t>Setembro</w:t>
      </w:r>
      <w:proofErr w:type="gramEnd"/>
      <w:r>
        <w:rPr>
          <w:rFonts w:ascii="Arial" w:eastAsia="BatangChe" w:hAnsi="Arial" w:cs="Arial"/>
          <w:sz w:val="30"/>
          <w:szCs w:val="30"/>
        </w:rPr>
        <w:t xml:space="preserve"> de 2021.</w:t>
      </w:r>
    </w:p>
    <w:p w:rsidR="00231D61" w:rsidRDefault="008D4C8A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                </w:t>
      </w:r>
      <w:r w:rsidR="00A165D6" w:rsidRPr="008D4C8A">
        <w:rPr>
          <w:rFonts w:ascii="Arial" w:eastAsia="BatangChe" w:hAnsi="Arial" w:cs="Arial"/>
          <w:sz w:val="30"/>
          <w:szCs w:val="30"/>
        </w:rPr>
        <w:t xml:space="preserve"> </w:t>
      </w:r>
    </w:p>
    <w:p w:rsidR="00231D61" w:rsidRDefault="00231D61" w:rsidP="00D0351C">
      <w:pPr>
        <w:spacing w:line="276" w:lineRule="auto"/>
        <w:jc w:val="both"/>
        <w:rPr>
          <w:rFonts w:ascii="Arial" w:eastAsia="BatangChe" w:hAnsi="Arial" w:cs="Arial"/>
          <w:sz w:val="28"/>
          <w:szCs w:val="28"/>
        </w:rPr>
      </w:pPr>
    </w:p>
    <w:p w:rsidR="00A165D6" w:rsidRPr="008D4C8A" w:rsidRDefault="00A165D6" w:rsidP="00FA418F">
      <w:pPr>
        <w:spacing w:line="276" w:lineRule="auto"/>
        <w:jc w:val="center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sz w:val="28"/>
          <w:szCs w:val="28"/>
        </w:rPr>
        <w:t>__________________________________</w:t>
      </w:r>
    </w:p>
    <w:p w:rsidR="00FA418F" w:rsidRPr="000A684B" w:rsidRDefault="00FA418F" w:rsidP="006C6229">
      <w:pPr>
        <w:spacing w:line="276" w:lineRule="auto"/>
        <w:jc w:val="center"/>
        <w:rPr>
          <w:rFonts w:ascii="Arial" w:hAnsi="Arial" w:cs="Arial"/>
          <w:b/>
        </w:rPr>
      </w:pPr>
      <w:r w:rsidRPr="000A684B">
        <w:rPr>
          <w:rFonts w:ascii="Arial" w:hAnsi="Arial" w:cs="Arial"/>
          <w:b/>
        </w:rPr>
        <w:t>ALEX SANDRO SARAIVA</w:t>
      </w:r>
    </w:p>
    <w:p w:rsidR="00FA418F" w:rsidRPr="000A684B" w:rsidRDefault="00FA418F" w:rsidP="006C6229">
      <w:pPr>
        <w:spacing w:line="276" w:lineRule="auto"/>
        <w:jc w:val="center"/>
        <w:rPr>
          <w:rFonts w:ascii="Arial" w:hAnsi="Arial" w:cs="Arial"/>
          <w:b/>
        </w:rPr>
      </w:pPr>
      <w:r w:rsidRPr="000A684B">
        <w:rPr>
          <w:rFonts w:ascii="Arial" w:hAnsi="Arial" w:cs="Arial"/>
          <w:b/>
        </w:rPr>
        <w:t>VEREADOR ALEX SANDER/PSC</w:t>
      </w:r>
    </w:p>
    <w:p w:rsidR="000A684B" w:rsidRPr="000A684B" w:rsidRDefault="00FA418F" w:rsidP="000A684B">
      <w:pPr>
        <w:spacing w:line="276" w:lineRule="auto"/>
        <w:jc w:val="center"/>
        <w:rPr>
          <w:rFonts w:ascii="Arial" w:hAnsi="Arial" w:cs="Arial"/>
          <w:b/>
        </w:rPr>
      </w:pPr>
      <w:r w:rsidRPr="000A684B">
        <w:rPr>
          <w:rFonts w:ascii="Arial" w:hAnsi="Arial" w:cs="Arial"/>
          <w:b/>
        </w:rPr>
        <w:t>1°VICE-PRESIDENTE</w:t>
      </w:r>
    </w:p>
    <w:p w:rsidR="000A684B" w:rsidRDefault="000A684B" w:rsidP="000A684B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:rsidR="000A684B" w:rsidRPr="00AB12A9" w:rsidRDefault="000A684B" w:rsidP="000A684B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</w:t>
      </w:r>
      <w:r>
        <w:rPr>
          <w:rFonts w:ascii="Arial" w:eastAsia="BatangChe" w:hAnsi="Arial" w:cs="Arial"/>
          <w:sz w:val="32"/>
          <w:szCs w:val="32"/>
        </w:rPr>
        <w:t>_______________</w:t>
      </w:r>
    </w:p>
    <w:p w:rsidR="000A684B" w:rsidRPr="000A684B" w:rsidRDefault="000A684B" w:rsidP="000A684B">
      <w:pPr>
        <w:ind w:right="-81"/>
        <w:jc w:val="center"/>
        <w:rPr>
          <w:rFonts w:ascii="Arial" w:eastAsia="BatangChe" w:hAnsi="Arial" w:cs="Arial"/>
          <w:b/>
          <w:i/>
        </w:rPr>
      </w:pPr>
      <w:r w:rsidRPr="000A684B">
        <w:rPr>
          <w:rFonts w:ascii="Arial" w:hAnsi="Arial" w:cs="Arial"/>
          <w:b/>
        </w:rPr>
        <w:t>JOSÉ ROBERTO SILVA DOS SANTOS</w:t>
      </w:r>
    </w:p>
    <w:p w:rsidR="000A684B" w:rsidRPr="000A684B" w:rsidRDefault="000A684B" w:rsidP="000A684B">
      <w:pPr>
        <w:ind w:right="-81"/>
        <w:jc w:val="center"/>
        <w:rPr>
          <w:rFonts w:ascii="Arial" w:eastAsia="BatangChe" w:hAnsi="Arial" w:cs="Arial"/>
        </w:rPr>
      </w:pPr>
      <w:r w:rsidRPr="000A684B">
        <w:rPr>
          <w:rFonts w:ascii="Arial" w:eastAsia="BatangChe" w:hAnsi="Arial" w:cs="Arial"/>
        </w:rPr>
        <w:t>Vereador Beto da Celpa/DC</w:t>
      </w:r>
    </w:p>
    <w:p w:rsidR="008E39FD" w:rsidRPr="006C6229" w:rsidRDefault="006C6229" w:rsidP="00D0351C">
      <w:pPr>
        <w:pStyle w:val="SemEspaamento"/>
        <w:jc w:val="both"/>
        <w:rPr>
          <w:rFonts w:ascii="Arial" w:eastAsia="BatangChe" w:hAnsi="Arial" w:cs="Arial"/>
          <w:i/>
          <w:sz w:val="18"/>
          <w:szCs w:val="18"/>
        </w:rPr>
      </w:pPr>
      <w:bookmarkStart w:id="0" w:name="_GoBack"/>
      <w:bookmarkEnd w:id="0"/>
      <w:r w:rsidRPr="006C6229">
        <w:rPr>
          <w:rFonts w:ascii="Arial" w:eastAsia="BatangChe" w:hAnsi="Arial" w:cs="Arial"/>
          <w:i/>
          <w:sz w:val="18"/>
          <w:szCs w:val="18"/>
        </w:rPr>
        <w:t>ASOC</w:t>
      </w:r>
      <w:r w:rsidR="00231D61" w:rsidRPr="006C6229">
        <w:rPr>
          <w:rFonts w:ascii="Arial" w:eastAsia="BatangChe" w:hAnsi="Arial" w:cs="Arial"/>
          <w:i/>
          <w:sz w:val="18"/>
          <w:szCs w:val="18"/>
        </w:rPr>
        <w:t>/SEC.</w:t>
      </w:r>
      <w:r w:rsidR="002228B3" w:rsidRPr="006C6229">
        <w:rPr>
          <w:rFonts w:ascii="Arial" w:eastAsia="BatangChe" w:hAnsi="Arial" w:cs="Arial"/>
          <w:i/>
          <w:sz w:val="18"/>
          <w:szCs w:val="18"/>
        </w:rPr>
        <w:t>1</w:t>
      </w:r>
    </w:p>
    <w:sectPr w:rsidR="008E39FD" w:rsidRPr="006C6229" w:rsidSect="00D0351C">
      <w:headerReference w:type="default" r:id="rId7"/>
      <w:footerReference w:type="default" r:id="rId8"/>
      <w:pgSz w:w="11906" w:h="16838"/>
      <w:pgMar w:top="1417" w:right="1133" w:bottom="1417" w:left="1418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592" w:rsidRDefault="006A1592" w:rsidP="00B478BF">
      <w:r>
        <w:separator/>
      </w:r>
    </w:p>
  </w:endnote>
  <w:endnote w:type="continuationSeparator" w:id="0">
    <w:p w:rsidR="006A1592" w:rsidRDefault="006A1592" w:rsidP="00B4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8BF" w:rsidRDefault="00B478BF" w:rsidP="00B478BF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478BF" w:rsidRDefault="00B478BF" w:rsidP="00B478BF">
    <w:pPr>
      <w:jc w:val="center"/>
      <w:rPr>
        <w:color w:val="000000"/>
        <w:sz w:val="20"/>
      </w:rPr>
    </w:pPr>
    <w:r>
      <w:rPr>
        <w:color w:val="000000"/>
        <w:sz w:val="18"/>
      </w:rPr>
      <w:t xml:space="preserve">E-mail: </w:t>
    </w:r>
    <w:r w:rsidR="006C6229">
      <w:rPr>
        <w:color w:val="000000"/>
        <w:sz w:val="18"/>
      </w:rPr>
      <w:t>secretaria@santaizabeldopara.pa.leg.br</w:t>
    </w:r>
    <w:r>
      <w:rPr>
        <w:color w:val="000000"/>
        <w:sz w:val="18"/>
      </w:rPr>
      <w:t>- CNPJ nº. 01618294/0001-82 - Santa Izabel do Pará-</w:t>
    </w:r>
  </w:p>
  <w:p w:rsidR="00B478BF" w:rsidRDefault="00B478BF" w:rsidP="00B478BF">
    <w:pPr>
      <w:pStyle w:val="Rodap"/>
      <w:rPr>
        <w:sz w:val="20"/>
      </w:rPr>
    </w:pPr>
  </w:p>
  <w:p w:rsidR="00B478BF" w:rsidRDefault="00B478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592" w:rsidRDefault="006A1592" w:rsidP="00B478BF">
      <w:r>
        <w:separator/>
      </w:r>
    </w:p>
  </w:footnote>
  <w:footnote w:type="continuationSeparator" w:id="0">
    <w:p w:rsidR="006A1592" w:rsidRDefault="006A1592" w:rsidP="00B4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B478BF" w:rsidTr="009E637D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4F63F716" wp14:editId="490AE7A6">
                <wp:extent cx="981075" cy="952500"/>
                <wp:effectExtent l="0" t="0" r="9525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B478BF" w:rsidRPr="00294DF7" w:rsidRDefault="00B478BF" w:rsidP="00B478BF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B478BF" w:rsidRPr="00294DF7" w:rsidRDefault="00B478BF" w:rsidP="00B478BF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B478BF" w:rsidRDefault="00B478BF" w:rsidP="00B478BF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r>
            <w:rPr>
              <w:rFonts w:ascii="News Gothic MT" w:hAnsi="News Gothic MT"/>
            </w:rPr>
            <w:t>Idelto da Silva Cardoso</w:t>
          </w:r>
        </w:p>
      </w:tc>
    </w:tr>
  </w:tbl>
  <w:p w:rsidR="00B478BF" w:rsidRDefault="00B478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E0F93"/>
    <w:multiLevelType w:val="hybridMultilevel"/>
    <w:tmpl w:val="6346D1B0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1A95EEA"/>
    <w:multiLevelType w:val="hybridMultilevel"/>
    <w:tmpl w:val="E0DE2B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BF"/>
    <w:rsid w:val="000A684B"/>
    <w:rsid w:val="00176F96"/>
    <w:rsid w:val="002228B3"/>
    <w:rsid w:val="00231D61"/>
    <w:rsid w:val="002334FB"/>
    <w:rsid w:val="00272CFE"/>
    <w:rsid w:val="0030320F"/>
    <w:rsid w:val="003E5E6D"/>
    <w:rsid w:val="00421099"/>
    <w:rsid w:val="00482B55"/>
    <w:rsid w:val="005E445A"/>
    <w:rsid w:val="006A1592"/>
    <w:rsid w:val="006C6229"/>
    <w:rsid w:val="00727743"/>
    <w:rsid w:val="0075240B"/>
    <w:rsid w:val="007B3170"/>
    <w:rsid w:val="007B3E8C"/>
    <w:rsid w:val="007D1F44"/>
    <w:rsid w:val="008275D7"/>
    <w:rsid w:val="008D4C8A"/>
    <w:rsid w:val="008E39FD"/>
    <w:rsid w:val="00926F96"/>
    <w:rsid w:val="00933010"/>
    <w:rsid w:val="009E62A9"/>
    <w:rsid w:val="00A054EA"/>
    <w:rsid w:val="00A165D6"/>
    <w:rsid w:val="00AE52D9"/>
    <w:rsid w:val="00B478BF"/>
    <w:rsid w:val="00BB3995"/>
    <w:rsid w:val="00D0351C"/>
    <w:rsid w:val="00D92214"/>
    <w:rsid w:val="00E235C4"/>
    <w:rsid w:val="00F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0C6F16"/>
  <w15:chartTrackingRefBased/>
  <w15:docId w15:val="{914D0A91-6C26-487E-8A9E-5300387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78B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8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8BF"/>
  </w:style>
  <w:style w:type="paragraph" w:styleId="Rodap">
    <w:name w:val="footer"/>
    <w:basedOn w:val="Normal"/>
    <w:link w:val="RodapChar"/>
    <w:unhideWhenUsed/>
    <w:rsid w:val="00B478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78BF"/>
  </w:style>
  <w:style w:type="paragraph" w:customStyle="1" w:styleId="western">
    <w:name w:val="western"/>
    <w:basedOn w:val="Normal"/>
    <w:rsid w:val="00B478BF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B478BF"/>
    <w:pPr>
      <w:ind w:left="720"/>
      <w:contextualSpacing/>
    </w:pPr>
  </w:style>
  <w:style w:type="paragraph" w:styleId="SemEspaamento">
    <w:name w:val="No Spacing"/>
    <w:uiPriority w:val="1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478B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1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17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SANTA IZABEL</cp:lastModifiedBy>
  <cp:revision>4</cp:revision>
  <cp:lastPrinted>2021-09-10T14:37:00Z</cp:lastPrinted>
  <dcterms:created xsi:type="dcterms:W3CDTF">2021-09-17T15:13:00Z</dcterms:created>
  <dcterms:modified xsi:type="dcterms:W3CDTF">2021-09-22T11:39:00Z</dcterms:modified>
</cp:coreProperties>
</file>